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овый блок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ПРАВИЛА ДЕЙСТВИЙ ПРИ РЕМОНТЕ </w:t>
      </w:r>
      <w:r>
        <w:rPr>
          <w:b w:val="1"/>
          <w:bCs w:val="1"/>
          <w:sz w:val="28"/>
          <w:szCs w:val="28"/>
          <w:rtl w:val="0"/>
        </w:rPr>
        <w:t>(</w:t>
      </w:r>
      <w:r>
        <w:rPr>
          <w:b w:val="1"/>
          <w:bCs w:val="1"/>
          <w:sz w:val="28"/>
          <w:szCs w:val="28"/>
          <w:rtl w:val="0"/>
        </w:rPr>
        <w:t>ПЕРЕУСТРОЙСТВЕ</w:t>
      </w:r>
      <w:r>
        <w:rPr>
          <w:b w:val="1"/>
          <w:bCs w:val="1"/>
          <w:sz w:val="28"/>
          <w:szCs w:val="28"/>
          <w:rtl w:val="0"/>
        </w:rPr>
        <w:t xml:space="preserve">) </w:t>
      </w:r>
      <w:r>
        <w:rPr>
          <w:b w:val="1"/>
          <w:bCs w:val="1"/>
          <w:sz w:val="28"/>
          <w:szCs w:val="28"/>
          <w:rtl w:val="0"/>
        </w:rPr>
        <w:t>КВАРТИРЫ</w:t>
      </w:r>
    </w:p>
    <w:p>
      <w:pPr>
        <w:pStyle w:val="Текстовый блок"/>
        <w:bidi w:val="0"/>
      </w:pP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В соответствии с порядком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принятом в России и 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Благовещенске </w:t>
      </w:r>
      <w:r>
        <w:rPr>
          <w:b w:val="1"/>
          <w:bCs w:val="1"/>
          <w:sz w:val="24"/>
          <w:szCs w:val="24"/>
          <w:rtl w:val="0"/>
          <w:lang w:val="ru-RU"/>
        </w:rPr>
        <w:t>собственник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предполагающий сделать в своей квартире ремонт или переустройство </w:t>
      </w:r>
      <w:r>
        <w:rPr>
          <w:b w:val="1"/>
          <w:bCs w:val="1"/>
          <w:sz w:val="24"/>
          <w:szCs w:val="24"/>
          <w:rtl w:val="0"/>
          <w:lang w:val="ru-RU"/>
        </w:rPr>
        <w:t>обязан</w:t>
      </w:r>
      <w:r>
        <w:rPr>
          <w:sz w:val="24"/>
          <w:szCs w:val="24"/>
          <w:rtl w:val="0"/>
        </w:rPr>
        <w:t>:</w:t>
      </w:r>
    </w:p>
    <w:p>
      <w:pPr>
        <w:pStyle w:val="Текстовый блок"/>
        <w:rPr>
          <w:sz w:val="24"/>
          <w:szCs w:val="24"/>
        </w:rPr>
      </w:pP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1.</w:t>
      </w:r>
      <w:r>
        <w:rPr>
          <w:sz w:val="24"/>
          <w:szCs w:val="24"/>
          <w:rtl w:val="0"/>
          <w:lang w:val="ru-RU"/>
        </w:rPr>
        <w:t xml:space="preserve">Обратиться в </w:t>
      </w:r>
      <w:r>
        <w:rPr>
          <w:sz w:val="24"/>
          <w:szCs w:val="24"/>
          <w:rtl w:val="0"/>
          <w:lang w:val="ru-RU"/>
        </w:rPr>
        <w:t>администрацию</w:t>
      </w:r>
      <w:r>
        <w:rPr>
          <w:sz w:val="24"/>
          <w:szCs w:val="24"/>
          <w:rtl w:val="0"/>
        </w:rPr>
        <w:t xml:space="preserve"> ТСЖ с тем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чтобы определить необходимость разработки проекта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ru-RU"/>
        </w:rPr>
        <w:t>эскиза</w:t>
      </w:r>
      <w:r>
        <w:rPr>
          <w:sz w:val="24"/>
          <w:szCs w:val="24"/>
          <w:rtl w:val="0"/>
        </w:rPr>
        <w:t xml:space="preserve">) </w:t>
      </w:r>
      <w:r>
        <w:rPr>
          <w:sz w:val="24"/>
          <w:szCs w:val="24"/>
          <w:rtl w:val="0"/>
        </w:rPr>
        <w:t xml:space="preserve">и получения разрешения от </w:t>
      </w:r>
      <w:r>
        <w:rPr>
          <w:sz w:val="24"/>
          <w:szCs w:val="24"/>
          <w:rtl w:val="0"/>
          <w:lang w:val="ru-RU"/>
        </w:rPr>
        <w:t>Управления ЖКХ администрации 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Благовещенска</w:t>
      </w:r>
      <w:r>
        <w:rPr>
          <w:sz w:val="24"/>
          <w:szCs w:val="24"/>
          <w:rtl w:val="0"/>
          <w:lang w:val="ru-RU"/>
        </w:rPr>
        <w:t xml:space="preserve"> и зарегистрировать время начала и окончания работ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2.</w:t>
      </w:r>
      <w:r>
        <w:rPr>
          <w:sz w:val="24"/>
          <w:szCs w:val="24"/>
          <w:rtl w:val="0"/>
          <w:lang w:val="ru-RU"/>
        </w:rPr>
        <w:t>Согласовать с соседями режим проведения «шумных» работ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3.</w:t>
      </w:r>
      <w:r>
        <w:rPr>
          <w:sz w:val="24"/>
          <w:szCs w:val="24"/>
          <w:rtl w:val="0"/>
          <w:lang w:val="ru-RU"/>
        </w:rPr>
        <w:t xml:space="preserve">Совместно с </w:t>
      </w:r>
      <w:r>
        <w:rPr>
          <w:sz w:val="24"/>
          <w:szCs w:val="24"/>
          <w:rtl w:val="0"/>
          <w:lang w:val="ru-RU"/>
        </w:rPr>
        <w:t xml:space="preserve">работниками </w:t>
      </w:r>
      <w:r>
        <w:rPr>
          <w:sz w:val="24"/>
          <w:szCs w:val="24"/>
          <w:rtl w:val="0"/>
        </w:rPr>
        <w:t>ТСЖ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3.1.</w:t>
      </w:r>
      <w:r>
        <w:rPr>
          <w:sz w:val="24"/>
          <w:szCs w:val="24"/>
          <w:rtl w:val="0"/>
          <w:lang w:val="ru-RU"/>
        </w:rPr>
        <w:t>составить акт состояния смежных квартир до начала ремонта</w:t>
      </w:r>
      <w:r>
        <w:rPr>
          <w:sz w:val="24"/>
          <w:szCs w:val="24"/>
          <w:rtl w:val="0"/>
        </w:rPr>
        <w:t>;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3.2.</w:t>
      </w:r>
      <w:r>
        <w:rPr>
          <w:sz w:val="24"/>
          <w:szCs w:val="24"/>
          <w:rtl w:val="0"/>
          <w:lang w:val="ru-RU"/>
        </w:rPr>
        <w:t>согласовать порядок и время перекрытия стояков ГВС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ХВС и ЦО</w:t>
      </w:r>
      <w:r>
        <w:rPr>
          <w:sz w:val="24"/>
          <w:szCs w:val="24"/>
          <w:rtl w:val="0"/>
        </w:rPr>
        <w:t>;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3.3.</w:t>
      </w:r>
      <w:r>
        <w:rPr>
          <w:sz w:val="24"/>
          <w:szCs w:val="24"/>
          <w:rtl w:val="0"/>
          <w:lang w:val="ru-RU"/>
        </w:rPr>
        <w:t>согласовать порядок вывоза крупно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габаритного мусора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4.</w:t>
      </w:r>
      <w:r>
        <w:rPr>
          <w:sz w:val="24"/>
          <w:szCs w:val="24"/>
          <w:rtl w:val="0"/>
          <w:lang w:val="ru-RU"/>
        </w:rPr>
        <w:t>Исключить попадание меловых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цементных и других следов строительства в лифты и общественные помещения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После погрузочных работ производить влажную уборку лифта и холлов своего и лифтового этажа и вестибюля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 случае нарушения указанного требования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 xml:space="preserve">оплатить уборку проведенную </w:t>
      </w:r>
      <w:r>
        <w:rPr>
          <w:sz w:val="24"/>
          <w:szCs w:val="24"/>
          <w:rtl w:val="0"/>
          <w:lang w:val="ru-RU"/>
        </w:rPr>
        <w:t>администрацией</w:t>
      </w:r>
      <w:r>
        <w:rPr>
          <w:sz w:val="24"/>
          <w:szCs w:val="24"/>
          <w:rtl w:val="0"/>
        </w:rPr>
        <w:t xml:space="preserve"> ТСЖ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5.</w:t>
      </w:r>
      <w:r>
        <w:rPr>
          <w:sz w:val="24"/>
          <w:szCs w:val="24"/>
          <w:rtl w:val="0"/>
          <w:lang w:val="ru-RU"/>
        </w:rPr>
        <w:t>Восстановить вентканал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случае его сужения Вами или  предыдущими жильцами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6.</w:t>
      </w:r>
      <w:r>
        <w:rPr>
          <w:sz w:val="24"/>
          <w:szCs w:val="24"/>
          <w:rtl w:val="0"/>
          <w:lang w:val="ru-RU"/>
        </w:rPr>
        <w:t>Представить в Правление копии паспортов</w:t>
      </w:r>
      <w:r>
        <w:rPr>
          <w:sz w:val="24"/>
          <w:szCs w:val="24"/>
          <w:rtl w:val="0"/>
          <w:lang w:val="ru-RU"/>
        </w:rPr>
        <w:t xml:space="preserve"> и контакты</w:t>
      </w:r>
      <w:r>
        <w:rPr>
          <w:sz w:val="24"/>
          <w:szCs w:val="24"/>
          <w:rtl w:val="0"/>
        </w:rPr>
        <w:t xml:space="preserve"> лиц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проводящих ремонт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7.</w:t>
      </w:r>
      <w:r>
        <w:rPr>
          <w:sz w:val="24"/>
          <w:szCs w:val="24"/>
          <w:rtl w:val="0"/>
          <w:lang w:val="ru-RU"/>
        </w:rPr>
        <w:t xml:space="preserve">Приостановить работы в случае получения Предписания </w:t>
      </w:r>
      <w:r>
        <w:rPr>
          <w:sz w:val="24"/>
          <w:szCs w:val="24"/>
          <w:rtl w:val="0"/>
          <w:lang w:val="ru-RU"/>
        </w:rPr>
        <w:t>администрации</w:t>
      </w:r>
      <w:r>
        <w:rPr>
          <w:sz w:val="24"/>
          <w:szCs w:val="24"/>
          <w:rtl w:val="0"/>
        </w:rPr>
        <w:t xml:space="preserve"> ТСЖ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8.</w:t>
      </w:r>
      <w:r>
        <w:rPr>
          <w:sz w:val="24"/>
          <w:szCs w:val="24"/>
          <w:rtl w:val="0"/>
          <w:lang w:val="ru-RU"/>
        </w:rPr>
        <w:t>Возместить ущерб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нанесенный в ходе строительства имуществу собственников помещений и общему имуществу МКД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механизмов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b w:val="1"/>
          <w:bCs w:val="1"/>
          <w:sz w:val="24"/>
          <w:szCs w:val="24"/>
        </w:rPr>
      </w:pPr>
    </w:p>
    <w:p>
      <w:pPr>
        <w:pStyle w:val="Текстовый блок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Запрещается</w:t>
      </w:r>
      <w:r>
        <w:rPr>
          <w:b w:val="1"/>
          <w:bCs w:val="1"/>
          <w:sz w:val="24"/>
          <w:szCs w:val="24"/>
          <w:rtl w:val="0"/>
        </w:rPr>
        <w:t>: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1.</w:t>
      </w:r>
      <w:r>
        <w:rPr>
          <w:sz w:val="24"/>
          <w:szCs w:val="24"/>
          <w:rtl w:val="0"/>
          <w:lang w:val="ru-RU"/>
        </w:rPr>
        <w:t xml:space="preserve">Начинать работы без согласования перечня работ с </w:t>
      </w:r>
      <w:r>
        <w:rPr>
          <w:sz w:val="24"/>
          <w:szCs w:val="24"/>
          <w:rtl w:val="0"/>
          <w:lang w:val="ru-RU"/>
        </w:rPr>
        <w:t>администрацией</w:t>
      </w:r>
      <w:r>
        <w:rPr>
          <w:sz w:val="24"/>
          <w:szCs w:val="24"/>
          <w:rtl w:val="0"/>
        </w:rPr>
        <w:t xml:space="preserve"> ТСЖ и оформления разрешения госжилнспекции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2.</w:t>
      </w:r>
      <w:r>
        <w:rPr>
          <w:sz w:val="24"/>
          <w:szCs w:val="24"/>
          <w:rtl w:val="0"/>
          <w:lang w:val="ru-RU"/>
        </w:rPr>
        <w:t>Производить «шумные» работы в воскресные и праздничные дни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также в другие дни с </w:t>
      </w:r>
      <w:r>
        <w:rPr>
          <w:sz w:val="24"/>
          <w:szCs w:val="24"/>
          <w:rtl w:val="0"/>
        </w:rPr>
        <w:t xml:space="preserve">20.00. </w:t>
      </w:r>
      <w:r>
        <w:rPr>
          <w:sz w:val="24"/>
          <w:szCs w:val="24"/>
          <w:rtl w:val="0"/>
        </w:rPr>
        <w:t xml:space="preserve">до </w:t>
      </w:r>
      <w:r>
        <w:rPr>
          <w:sz w:val="24"/>
          <w:szCs w:val="24"/>
          <w:rtl w:val="0"/>
        </w:rPr>
        <w:t>10.00.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Примечание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  <w:lang w:val="ru-RU"/>
        </w:rPr>
        <w:t xml:space="preserve">«шумные работы» </w:t>
      </w:r>
      <w:r>
        <w:rPr>
          <w:sz w:val="24"/>
          <w:szCs w:val="24"/>
          <w:rtl w:val="0"/>
        </w:rPr>
        <w:t xml:space="preserve">- </w:t>
      </w:r>
      <w:r>
        <w:rPr>
          <w:sz w:val="24"/>
          <w:szCs w:val="24"/>
          <w:rtl w:val="0"/>
          <w:lang w:val="ru-RU"/>
        </w:rPr>
        <w:t>работы с использованием дрелей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перфораторов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ударного инструмента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шлифовальных</w:t>
      </w:r>
      <w:r>
        <w:rPr>
          <w:sz w:val="24"/>
          <w:szCs w:val="24"/>
          <w:rtl w:val="0"/>
          <w:lang w:val="ru-RU"/>
        </w:rPr>
        <w:t xml:space="preserve"> машин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3.</w:t>
      </w:r>
      <w:r>
        <w:rPr>
          <w:sz w:val="24"/>
          <w:szCs w:val="24"/>
          <w:rtl w:val="0"/>
          <w:lang w:val="ru-RU"/>
        </w:rPr>
        <w:t xml:space="preserve">Без оформления разрешения </w:t>
      </w:r>
      <w:r>
        <w:rPr>
          <w:sz w:val="24"/>
          <w:szCs w:val="24"/>
          <w:rtl w:val="0"/>
          <w:lang w:val="ru-RU"/>
        </w:rPr>
        <w:t>госжилинспекции</w:t>
      </w:r>
      <w:r>
        <w:rPr>
          <w:sz w:val="24"/>
          <w:szCs w:val="24"/>
          <w:rtl w:val="0"/>
        </w:rPr>
        <w:t>: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3.1.</w:t>
      </w:r>
      <w:r>
        <w:rPr>
          <w:sz w:val="24"/>
          <w:szCs w:val="24"/>
          <w:rtl w:val="0"/>
          <w:lang w:val="ru-RU"/>
        </w:rPr>
        <w:t>Нарушать целостность  несущих стен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3.2. </w:t>
      </w:r>
      <w:r>
        <w:rPr>
          <w:sz w:val="24"/>
          <w:szCs w:val="24"/>
          <w:rtl w:val="0"/>
          <w:lang w:val="ru-RU"/>
        </w:rPr>
        <w:t>Обустраивать не предусмотренные проектом дверные и другие проемы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4.</w:t>
      </w:r>
      <w:r>
        <w:rPr>
          <w:sz w:val="24"/>
          <w:szCs w:val="24"/>
          <w:rtl w:val="0"/>
        </w:rPr>
        <w:t>Без согласования с администрацией ТСЖ</w:t>
      </w:r>
      <w:r>
        <w:rPr>
          <w:sz w:val="24"/>
          <w:szCs w:val="24"/>
          <w:rtl w:val="0"/>
        </w:rPr>
        <w:t>: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4.1.</w:t>
      </w:r>
      <w:r>
        <w:rPr>
          <w:sz w:val="24"/>
          <w:szCs w:val="24"/>
          <w:rtl w:val="0"/>
          <w:lang w:val="ru-RU"/>
        </w:rPr>
        <w:t>Переносить и заменять нагревательные приборы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Переустраивать систему ГВС и ХВС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5.</w:t>
      </w:r>
      <w:r>
        <w:rPr>
          <w:sz w:val="24"/>
          <w:szCs w:val="24"/>
          <w:rtl w:val="0"/>
          <w:lang w:val="ru-RU"/>
        </w:rPr>
        <w:t>Выбрасывать строительный мусор в мусоропровод и контейнеры ТБО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6.</w:t>
      </w:r>
      <w:r>
        <w:rPr>
          <w:sz w:val="24"/>
          <w:szCs w:val="24"/>
          <w:rtl w:val="0"/>
          <w:lang w:val="ru-RU"/>
        </w:rPr>
        <w:t>Складывать и накапливать более чем в течение трех суток строительный мусор в общественных помещениях</w:t>
      </w:r>
      <w:r>
        <w:rPr>
          <w:sz w:val="24"/>
          <w:szCs w:val="24"/>
          <w:rtl w:val="0"/>
          <w:lang w:val="ru-RU"/>
        </w:rPr>
        <w:t xml:space="preserve"> и на придомовой территории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7.</w:t>
      </w:r>
      <w:r>
        <w:rPr>
          <w:sz w:val="24"/>
          <w:szCs w:val="24"/>
          <w:rtl w:val="0"/>
          <w:lang w:val="ru-RU"/>
        </w:rPr>
        <w:t xml:space="preserve">Проведение сварочных работ без согласования с </w:t>
      </w:r>
      <w:r>
        <w:rPr>
          <w:sz w:val="24"/>
          <w:szCs w:val="24"/>
          <w:rtl w:val="0"/>
          <w:lang w:val="ru-RU"/>
        </w:rPr>
        <w:t>администрацией</w:t>
      </w:r>
      <w:r>
        <w:rPr>
          <w:sz w:val="24"/>
          <w:szCs w:val="24"/>
          <w:rtl w:val="0"/>
          <w:lang w:val="ru-RU"/>
        </w:rPr>
        <w:t xml:space="preserve"> ТСЖ и не аттестованными лицами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8.</w:t>
      </w:r>
      <w:r>
        <w:rPr>
          <w:sz w:val="24"/>
          <w:szCs w:val="24"/>
          <w:rtl w:val="0"/>
          <w:lang w:val="ru-RU"/>
        </w:rPr>
        <w:t>Перегружать лифт свыше его грузоподъемности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>9.</w:t>
      </w:r>
      <w:r>
        <w:rPr>
          <w:sz w:val="24"/>
          <w:szCs w:val="24"/>
          <w:rtl w:val="0"/>
          <w:lang w:val="ru-RU"/>
        </w:rPr>
        <w:t xml:space="preserve">Вести ремонт свыше </w:t>
      </w:r>
      <w:r>
        <w:rPr>
          <w:sz w:val="24"/>
          <w:szCs w:val="24"/>
          <w:rtl w:val="0"/>
        </w:rPr>
        <w:t>3-</w:t>
      </w:r>
      <w:r>
        <w:rPr>
          <w:sz w:val="24"/>
          <w:szCs w:val="24"/>
          <w:rtl w:val="0"/>
          <w:lang w:val="ru-RU"/>
        </w:rPr>
        <w:t>х месяцев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Текстовый блок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Ответственность</w:t>
      </w:r>
      <w:r>
        <w:rPr>
          <w:sz w:val="24"/>
          <w:szCs w:val="24"/>
          <w:rtl w:val="0"/>
        </w:rPr>
        <w:t>: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За нарушение требований к оформлению и проведению ремонтных и переустроительных работ собственник помещения несет ответственность в соответствии с действующим в РФ и </w:t>
      </w:r>
      <w:r>
        <w:rPr>
          <w:sz w:val="24"/>
          <w:szCs w:val="24"/>
          <w:rtl w:val="0"/>
          <w:lang w:val="ru-RU"/>
        </w:rPr>
        <w:t>Амурской области</w:t>
      </w:r>
      <w:r>
        <w:rPr>
          <w:sz w:val="24"/>
          <w:szCs w:val="24"/>
          <w:rtl w:val="0"/>
          <w:lang w:val="ru-RU"/>
        </w:rPr>
        <w:t xml:space="preserve"> законодательством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включая ответственность за последствия совершенных нарушений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Текстовый блок"/>
        <w:jc w:val="right"/>
        <w:rPr>
          <w:sz w:val="24"/>
          <w:szCs w:val="24"/>
        </w:rPr>
      </w:pPr>
    </w:p>
    <w:p>
      <w:pPr>
        <w:pStyle w:val="Текстовый блок"/>
        <w:jc w:val="right"/>
      </w:pPr>
      <w:r>
        <w:rPr>
          <w:b w:val="1"/>
          <w:bCs w:val="1"/>
          <w:sz w:val="24"/>
          <w:szCs w:val="24"/>
          <w:rtl w:val="0"/>
          <w:lang w:val="ru-RU"/>
        </w:rPr>
        <w:t>Администрация</w:t>
      </w:r>
      <w:r>
        <w:rPr>
          <w:b w:val="1"/>
          <w:bCs w:val="1"/>
          <w:sz w:val="24"/>
          <w:szCs w:val="24"/>
          <w:rtl w:val="0"/>
        </w:rPr>
        <w:t xml:space="preserve"> ТСЖ</w:t>
      </w:r>
    </w:p>
    <w:sectPr>
      <w:headerReference w:type="default" r:id="rId4"/>
      <w:footerReference w:type="default" r:id="rId5"/>
      <w:pgSz w:w="11906" w:h="16838" w:orient="portrait"/>
      <w:pgMar w:top="283" w:right="283" w:bottom="283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